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0" w:rsidRDefault="00B56670" w:rsidP="00B5667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5850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70" w:rsidRDefault="00B56670" w:rsidP="00B56670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56670" w:rsidRDefault="00B56670" w:rsidP="00B56670">
      <w:pPr>
        <w:widowControl w:val="0"/>
        <w:jc w:val="center"/>
        <w:rPr>
          <w:b/>
          <w:color w:val="000000"/>
          <w:sz w:val="32"/>
          <w:szCs w:val="32"/>
        </w:rPr>
      </w:pPr>
    </w:p>
    <w:p w:rsidR="00B56670" w:rsidRDefault="00B56670" w:rsidP="00B56670">
      <w:pPr>
        <w:widowControl w:val="0"/>
        <w:jc w:val="center"/>
        <w:rPr>
          <w:b/>
        </w:rPr>
      </w:pPr>
      <w:proofErr w:type="spellStart"/>
      <w:r>
        <w:rPr>
          <w:b/>
          <w:color w:val="000000"/>
          <w:sz w:val="32"/>
          <w:szCs w:val="32"/>
        </w:rPr>
        <w:t>Росреестр</w:t>
      </w:r>
      <w:proofErr w:type="spellEnd"/>
      <w:r>
        <w:rPr>
          <w:b/>
          <w:color w:val="000000"/>
          <w:sz w:val="32"/>
          <w:szCs w:val="32"/>
        </w:rPr>
        <w:t xml:space="preserve"> Алтайского края участвует в создании благоприятных условий для развития </w:t>
      </w:r>
      <w:proofErr w:type="gramStart"/>
      <w:r>
        <w:rPr>
          <w:b/>
          <w:color w:val="000000"/>
          <w:sz w:val="32"/>
          <w:szCs w:val="32"/>
        </w:rPr>
        <w:t>бизнес-проектов</w:t>
      </w:r>
      <w:proofErr w:type="gramEnd"/>
    </w:p>
    <w:p w:rsidR="00B56670" w:rsidRDefault="00B56670" w:rsidP="00B56670">
      <w:pPr>
        <w:widowControl w:val="0"/>
        <w:jc w:val="center"/>
        <w:rPr>
          <w:sz w:val="28"/>
          <w:szCs w:val="28"/>
        </w:rPr>
      </w:pP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bCs/>
          <w:color w:val="000000"/>
          <w:szCs w:val="28"/>
          <w:shd w:val="clear" w:color="auto" w:fill="FFFFFF"/>
        </w:rPr>
        <w:t xml:space="preserve">Уже несколько лет на территории Российской Федерации реализуется глобальный проект - создание благоприятных условий для развития предпринимательства. Среди государственных органов, принимающих активное участие в реализации этого проекта на территории региона, выступают Управление </w:t>
      </w:r>
      <w:proofErr w:type="spellStart"/>
      <w:r w:rsidRPr="00B56670">
        <w:rPr>
          <w:bCs/>
          <w:color w:val="000000"/>
          <w:szCs w:val="28"/>
          <w:shd w:val="clear" w:color="auto" w:fill="FFFFFF"/>
        </w:rPr>
        <w:t>Росреестра</w:t>
      </w:r>
      <w:proofErr w:type="spellEnd"/>
      <w:r w:rsidRPr="00B56670">
        <w:rPr>
          <w:bCs/>
          <w:color w:val="000000"/>
          <w:szCs w:val="28"/>
          <w:shd w:val="clear" w:color="auto" w:fill="FFFFFF"/>
        </w:rPr>
        <w:t xml:space="preserve"> по Алтайскому краю (Управление) и Кадастровая палата по Алтайскому краю.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color w:val="000000"/>
          <w:szCs w:val="28"/>
          <w:shd w:val="clear" w:color="auto" w:fill="FFFFFF"/>
        </w:rPr>
        <w:t xml:space="preserve">Одним из условий развития предпринимательства являются минимальные сроки осуществления государственных процедур и высокий уровень информированности населения о порядке и способах их получения. Услуги, предоставляемые </w:t>
      </w:r>
      <w:proofErr w:type="spellStart"/>
      <w:r w:rsidRPr="00B56670">
        <w:rPr>
          <w:color w:val="000000"/>
          <w:szCs w:val="28"/>
          <w:shd w:val="clear" w:color="auto" w:fill="FFFFFF"/>
        </w:rPr>
        <w:t>Росреестром</w:t>
      </w:r>
      <w:proofErr w:type="spellEnd"/>
      <w:r w:rsidRPr="00B56670">
        <w:rPr>
          <w:color w:val="000000"/>
          <w:szCs w:val="28"/>
          <w:shd w:val="clear" w:color="auto" w:fill="FFFFFF"/>
        </w:rPr>
        <w:t xml:space="preserve">, являются одними </w:t>
      </w:r>
      <w:proofErr w:type="gramStart"/>
      <w:r w:rsidRPr="00B56670">
        <w:rPr>
          <w:color w:val="000000"/>
          <w:szCs w:val="28"/>
          <w:shd w:val="clear" w:color="auto" w:fill="FFFFFF"/>
        </w:rPr>
        <w:t>из</w:t>
      </w:r>
      <w:proofErr w:type="gramEnd"/>
      <w:r w:rsidRPr="00B56670">
        <w:rPr>
          <w:color w:val="000000"/>
          <w:szCs w:val="28"/>
          <w:shd w:val="clear" w:color="auto" w:fill="FFFFFF"/>
        </w:rPr>
        <w:t xml:space="preserve"> наиболее востребованных у представителей бизнес-сообщества.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 xml:space="preserve">«Оттого, насколько быстро можно поставить на кадастровый учет объект недвижимости и зарегистрировать на него права, зависит реализация </w:t>
      </w:r>
      <w:proofErr w:type="gramStart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>бизнес-проектов</w:t>
      </w:r>
      <w:proofErr w:type="gramEnd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 xml:space="preserve"> на территории Алтайского края. Сокращение сроков кадастрового учета и регистрации прав на недвижимость, повышение качества оказываемых  государственных услуг является одним из приоритетных направлений деятельности краевого </w:t>
      </w:r>
      <w:proofErr w:type="spellStart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>Росреестра</w:t>
      </w:r>
      <w:proofErr w:type="spellEnd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>»</w:t>
      </w:r>
      <w:r w:rsidRPr="00B56670">
        <w:rPr>
          <w:rFonts w:eastAsia="0"/>
          <w:color w:val="000000"/>
          <w:szCs w:val="28"/>
          <w:shd w:val="clear" w:color="auto" w:fill="FFFFFF"/>
        </w:rPr>
        <w:t xml:space="preserve">, - сообщил </w:t>
      </w:r>
      <w:r w:rsidRPr="00B56670">
        <w:rPr>
          <w:rFonts w:eastAsia="0"/>
          <w:b/>
          <w:bCs/>
          <w:color w:val="000000"/>
          <w:szCs w:val="28"/>
          <w:shd w:val="clear" w:color="auto" w:fill="FFFFFF"/>
        </w:rPr>
        <w:t xml:space="preserve">руководитель Управления </w:t>
      </w:r>
      <w:proofErr w:type="spellStart"/>
      <w:r w:rsidRPr="00B56670">
        <w:rPr>
          <w:rFonts w:eastAsia="0"/>
          <w:b/>
          <w:bCs/>
          <w:color w:val="000000"/>
          <w:szCs w:val="28"/>
          <w:shd w:val="clear" w:color="auto" w:fill="FFFFFF"/>
        </w:rPr>
        <w:t>Росреестра</w:t>
      </w:r>
      <w:proofErr w:type="spellEnd"/>
      <w:r w:rsidRPr="00B56670">
        <w:rPr>
          <w:rFonts w:eastAsia="0"/>
          <w:b/>
          <w:bCs/>
          <w:color w:val="000000"/>
          <w:szCs w:val="28"/>
          <w:shd w:val="clear" w:color="auto" w:fill="FFFFFF"/>
        </w:rPr>
        <w:t xml:space="preserve"> по Алтайскому краю Юрий Калашников.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>Для оценки деятельности региональных органов власти Правительством Российской Федерации утверждена целевая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которая содержит 30 ключевых показателей, влияющих на качество услуг в сфере оборота недвижимости, в число которых входят: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>- доля внесенных в Единый государственный реестр недвижимости (ЕГРН): территориальных зон, объектов культурного наследия, территорий объектов культурного наследия, границ Алтайского края, границ муниципальных образований, границ населенных пунктов, зон затопления и подтопления, земельных участков и т. д.;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>- снижение количества случаев приостановления кадастрового учета и государственной регистрации прав;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>- сокращение сроков государственной регистрации и кадастрового учета недвижимости;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>- уровень использования электронных услуг;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>- качество приема документов в офисах МФЦ и т. д.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i/>
          <w:iCs/>
          <w:color w:val="000000"/>
          <w:szCs w:val="28"/>
        </w:rPr>
        <w:t>«</w:t>
      </w:r>
      <w:r w:rsidRPr="00B56670">
        <w:rPr>
          <w:rStyle w:val="a5"/>
          <w:color w:val="000000"/>
          <w:szCs w:val="28"/>
          <w:shd w:val="clear" w:color="auto" w:fill="FFFFFF"/>
        </w:rPr>
        <w:t xml:space="preserve">По​ итогам работы за 2021 год в </w:t>
      </w:r>
      <w:proofErr w:type="spellStart"/>
      <w:r w:rsidRPr="00B56670">
        <w:rPr>
          <w:rStyle w:val="a5"/>
          <w:color w:val="000000"/>
          <w:szCs w:val="28"/>
          <w:shd w:val="clear" w:color="auto" w:fill="FFFFFF"/>
        </w:rPr>
        <w:t>Росреестр</w:t>
      </w:r>
      <w:proofErr w:type="spellEnd"/>
      <w:r w:rsidRPr="00B56670">
        <w:rPr>
          <w:rStyle w:val="a5"/>
          <w:color w:val="000000"/>
          <w:szCs w:val="28"/>
          <w:shd w:val="clear" w:color="auto" w:fill="FFFFFF"/>
        </w:rPr>
        <w:t xml:space="preserve"> внесены все границы муниципальных образований и установленных зон затопления. </w:t>
      </w:r>
      <w:r w:rsidRPr="00B56670">
        <w:rPr>
          <w:rStyle w:val="a6"/>
          <w:i/>
          <w:iCs/>
          <w:color w:val="000000"/>
          <w:szCs w:val="28"/>
          <w:shd w:val="clear" w:color="auto" w:fill="FFFFFF"/>
        </w:rPr>
        <w:t>Средний фактический срок кадастрового учета сократился до 3 рабочих дней, а регистрация прав на недвижимость осуществляется в течение 2 рабочих дней.</w:t>
      </w:r>
      <w:r w:rsidRPr="00B56670">
        <w:rPr>
          <w:rStyle w:val="a5"/>
          <w:color w:val="000000"/>
          <w:szCs w:val="28"/>
          <w:shd w:val="clear" w:color="auto" w:fill="FFFFFF"/>
        </w:rPr>
        <w:t xml:space="preserve"> Обеспечено выполнение текущих показателей по доли внесения в ЕГРН сведений о границах территорий объектов культурного наследия, населенных пунктов, границ земельных участков, расположенных на территории Алтайского края и т.д. Оказывается консультационная помощь органам </w:t>
      </w:r>
      <w:r w:rsidRPr="00B56670">
        <w:rPr>
          <w:rStyle w:val="a5"/>
          <w:color w:val="000000"/>
          <w:szCs w:val="28"/>
          <w:shd w:val="clear" w:color="auto" w:fill="FFFFFF"/>
        </w:rPr>
        <w:lastRenderedPageBreak/>
        <w:t>государственной власти</w:t>
      </w:r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>»</w:t>
      </w:r>
      <w:r w:rsidRPr="00B56670">
        <w:rPr>
          <w:rFonts w:eastAsia="0"/>
          <w:color w:val="000000"/>
          <w:szCs w:val="28"/>
          <w:shd w:val="clear" w:color="auto" w:fill="FFFFFF"/>
        </w:rPr>
        <w:t>, - отметил</w:t>
      </w:r>
      <w:r w:rsidRPr="00B56670">
        <w:rPr>
          <w:rFonts w:eastAsia="0"/>
          <w:b/>
          <w:bCs/>
          <w:color w:val="000000"/>
          <w:szCs w:val="28"/>
          <w:shd w:val="clear" w:color="auto" w:fill="FFFFFF"/>
        </w:rPr>
        <w:t xml:space="preserve"> Юрий Калашников.</w:t>
      </w:r>
    </w:p>
    <w:p w:rsidR="00B56670" w:rsidRPr="00B56670" w:rsidRDefault="00B56670" w:rsidP="00B56670">
      <w:pPr>
        <w:widowControl w:val="0"/>
        <w:ind w:firstLine="709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>С целью информирования предпринимателей и представителей юридических лиц о порядке и способах получения услуг, Управлением и Кадастровой палатой</w:t>
      </w:r>
      <w:r w:rsidRPr="00B56670">
        <w:rPr>
          <w:rFonts w:eastAsia="0"/>
          <w:color w:val="000000"/>
          <w:szCs w:val="28"/>
          <w:shd w:val="clear" w:color="auto" w:fill="FFFFFF"/>
        </w:rPr>
        <w:br/>
        <w:t>по Алтайскому краю ежемесячно проводятся прямые телефонные линии и предоставляются консультации посредством телефонной связи.</w:t>
      </w:r>
    </w:p>
    <w:p w:rsidR="00B56670" w:rsidRPr="00B56670" w:rsidRDefault="00B56670" w:rsidP="00B56670">
      <w:pPr>
        <w:widowControl w:val="0"/>
        <w:ind w:firstLine="737"/>
        <w:jc w:val="both"/>
        <w:rPr>
          <w:sz w:val="22"/>
        </w:rPr>
      </w:pPr>
      <w:r w:rsidRPr="00B56670">
        <w:rPr>
          <w:rFonts w:eastAsia="0"/>
          <w:color w:val="000000"/>
          <w:szCs w:val="28"/>
          <w:shd w:val="clear" w:color="auto" w:fill="FFFFFF"/>
        </w:rPr>
        <w:t xml:space="preserve">На страницах </w:t>
      </w:r>
      <w:proofErr w:type="spellStart"/>
      <w:r w:rsidRPr="00B56670">
        <w:rPr>
          <w:rFonts w:eastAsia="0"/>
          <w:color w:val="000000"/>
          <w:szCs w:val="28"/>
          <w:shd w:val="clear" w:color="auto" w:fill="FFFFFF"/>
        </w:rPr>
        <w:t>Росреестра</w:t>
      </w:r>
      <w:proofErr w:type="spellEnd"/>
      <w:r w:rsidRPr="00B56670">
        <w:rPr>
          <w:rFonts w:eastAsia="0"/>
          <w:color w:val="000000"/>
          <w:szCs w:val="28"/>
          <w:shd w:val="clear" w:color="auto" w:fill="FFFFFF"/>
        </w:rPr>
        <w:t xml:space="preserve"> и Кадастровой палаты в социальных сетях, на официальных сайтах, в средствах массовой информации и новостной ленте сайтов администраций городов и районов края, муниципальных образований постоянно выходят материалы, информирующие население региона о порядке и способах получения услуг, основных изменениях в сфере законодательства и проводимых мероприятиях.</w:t>
      </w:r>
    </w:p>
    <w:p w:rsidR="00B56670" w:rsidRPr="00B56670" w:rsidRDefault="00B56670" w:rsidP="00B56670">
      <w:pPr>
        <w:widowControl w:val="0"/>
        <w:ind w:firstLine="737"/>
        <w:jc w:val="both"/>
        <w:rPr>
          <w:sz w:val="22"/>
        </w:rPr>
      </w:pPr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 xml:space="preserve">«О качестве государственных услуг, оказываемых </w:t>
      </w:r>
      <w:proofErr w:type="spellStart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>Росреестром</w:t>
      </w:r>
      <w:proofErr w:type="spellEnd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 xml:space="preserve"> и МФЦ на территории Алтайского края, свидетельствуют проведенные опросы. В 2021 году в проводимых Кадастровой палатой по Алтайскому краю мониторингах общественного мнения приняли участие более трехсот предпринимателей, из которых 95% положительно оценили уровень предоставления услуг </w:t>
      </w:r>
      <w:proofErr w:type="spellStart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>Росреестра</w:t>
      </w:r>
      <w:proofErr w:type="spellEnd"/>
      <w:r w:rsidRPr="00B56670">
        <w:rPr>
          <w:rFonts w:eastAsia="0"/>
          <w:i/>
          <w:iCs/>
          <w:color w:val="000000"/>
          <w:szCs w:val="28"/>
          <w:shd w:val="clear" w:color="auto" w:fill="FFFFFF"/>
        </w:rPr>
        <w:t>. На сайте «Ваш контроль» жители региона оставили более 50 тысяч оценок качества государственных услуг в сфере недвижимости. Средняя оценка составила 4,9 балла по пятибалльной шкале»</w:t>
      </w:r>
      <w:r w:rsidRPr="00B56670">
        <w:rPr>
          <w:rFonts w:eastAsia="0"/>
          <w:iCs/>
          <w:color w:val="000000"/>
          <w:szCs w:val="28"/>
          <w:shd w:val="clear" w:color="auto" w:fill="FFFFFF"/>
        </w:rPr>
        <w:t>, - сообщил</w:t>
      </w:r>
      <w:r w:rsidRPr="00B56670">
        <w:rPr>
          <w:rFonts w:eastAsia="0"/>
          <w:color w:val="000000"/>
          <w:szCs w:val="28"/>
          <w:shd w:val="clear" w:color="auto" w:fill="FFFFFF"/>
        </w:rPr>
        <w:t xml:space="preserve"> </w:t>
      </w:r>
      <w:r w:rsidRPr="00B56670">
        <w:rPr>
          <w:rFonts w:eastAsia="0"/>
          <w:b/>
          <w:bCs/>
          <w:color w:val="000000"/>
          <w:szCs w:val="28"/>
          <w:shd w:val="clear" w:color="auto" w:fill="FFFFFF"/>
        </w:rPr>
        <w:t>директор Кадастровой палаты по Алтайскому краю Дмитрий Комиссаров</w:t>
      </w:r>
      <w:r w:rsidRPr="00B56670">
        <w:rPr>
          <w:rFonts w:eastAsia="0"/>
          <w:color w:val="000000"/>
          <w:szCs w:val="28"/>
          <w:shd w:val="clear" w:color="auto" w:fill="FFFFFF"/>
        </w:rPr>
        <w:t>.</w:t>
      </w:r>
    </w:p>
    <w:p w:rsidR="00B56670" w:rsidRPr="00B56670" w:rsidRDefault="00B56670" w:rsidP="00B56670">
      <w:pPr>
        <w:pStyle w:val="a3"/>
        <w:widowControl w:val="0"/>
        <w:shd w:val="clear" w:color="auto" w:fill="FFFFFF"/>
        <w:spacing w:after="0" w:line="240" w:lineRule="auto"/>
        <w:ind w:firstLine="680"/>
        <w:jc w:val="both"/>
        <w:rPr>
          <w:sz w:val="22"/>
        </w:rPr>
      </w:pPr>
      <w:r w:rsidRPr="00B56670">
        <w:rPr>
          <w:rStyle w:val="2"/>
          <w:bCs/>
          <w:iCs/>
          <w:color w:val="000000"/>
          <w:szCs w:val="28"/>
          <w:shd w:val="clear" w:color="auto" w:fill="FFFFFF"/>
        </w:rPr>
        <w:t xml:space="preserve">Проводимые среди предпринимателей мониторинги </w:t>
      </w:r>
      <w:r w:rsidRPr="00B56670">
        <w:rPr>
          <w:rStyle w:val="2"/>
          <w:color w:val="000000"/>
          <w:szCs w:val="28"/>
          <w:shd w:val="clear" w:color="auto" w:fill="FFFFFF"/>
        </w:rPr>
        <w:t xml:space="preserve">позволили определить высокий уровень доверия </w:t>
      </w:r>
      <w:proofErr w:type="gramStart"/>
      <w:r w:rsidRPr="00B56670">
        <w:rPr>
          <w:rStyle w:val="2"/>
          <w:color w:val="000000"/>
          <w:szCs w:val="28"/>
          <w:shd w:val="clear" w:color="auto" w:fill="FFFFFF"/>
        </w:rPr>
        <w:t>бизнес-сообщества</w:t>
      </w:r>
      <w:proofErr w:type="gramEnd"/>
      <w:r w:rsidRPr="00B56670">
        <w:rPr>
          <w:rStyle w:val="2"/>
          <w:color w:val="000000"/>
          <w:szCs w:val="28"/>
          <w:shd w:val="clear" w:color="auto" w:fill="FFFFFF"/>
        </w:rPr>
        <w:t xml:space="preserve"> региона к тем преобразованиям, которые проводит </w:t>
      </w:r>
      <w:proofErr w:type="spellStart"/>
      <w:r w:rsidRPr="00B56670">
        <w:rPr>
          <w:rStyle w:val="2"/>
          <w:color w:val="000000"/>
          <w:szCs w:val="28"/>
          <w:shd w:val="clear" w:color="auto" w:fill="FFFFFF"/>
        </w:rPr>
        <w:t>Росреестр</w:t>
      </w:r>
      <w:proofErr w:type="spellEnd"/>
      <w:r w:rsidRPr="00B56670">
        <w:rPr>
          <w:rStyle w:val="2"/>
          <w:color w:val="000000"/>
          <w:szCs w:val="28"/>
          <w:shd w:val="clear" w:color="auto" w:fill="FFFFFF"/>
        </w:rPr>
        <w:t xml:space="preserve"> в целях повышения качества государственных услуг, предоставляемых в сфере </w:t>
      </w:r>
      <w:r w:rsidRPr="00B56670">
        <w:rPr>
          <w:rStyle w:val="1"/>
          <w:color w:val="000000"/>
          <w:szCs w:val="28"/>
          <w:shd w:val="clear" w:color="auto" w:fill="FFFFFF"/>
        </w:rPr>
        <w:t>кадастрового учета и регистрации прав на территории Алтайского края.</w:t>
      </w:r>
    </w:p>
    <w:p w:rsidR="00B56670" w:rsidRDefault="00B56670" w:rsidP="00B56670">
      <w:pPr>
        <w:pStyle w:val="a3"/>
        <w:widowControl w:val="0"/>
        <w:shd w:val="clear" w:color="auto" w:fill="FFFFFF"/>
        <w:spacing w:after="0" w:line="240" w:lineRule="auto"/>
        <w:ind w:firstLine="680"/>
        <w:jc w:val="both"/>
      </w:pPr>
    </w:p>
    <w:p w:rsidR="00B56670" w:rsidRDefault="00B56670" w:rsidP="00B56670">
      <w:pPr>
        <w:rPr>
          <w:sz w:val="28"/>
          <w:szCs w:val="28"/>
        </w:rPr>
      </w:pPr>
    </w:p>
    <w:p w:rsidR="00B56670" w:rsidRDefault="00B56670"/>
    <w:p w:rsidR="00B56670" w:rsidRDefault="00B56670" w:rsidP="00B5667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B56670" w:rsidRDefault="00B56670" w:rsidP="00B56670">
      <w:pPr>
        <w:rPr>
          <w:rFonts w:ascii="Segoe UI" w:hAnsi="Segoe UI" w:cs="Segoe UI"/>
          <w:sz w:val="18"/>
          <w:szCs w:val="18"/>
          <w:lang w:eastAsia="en-US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B56670" w:rsidRDefault="00B56670" w:rsidP="00B56670">
      <w:pPr>
        <w:rPr>
          <w:rFonts w:ascii="Segoe U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56670" w:rsidRDefault="00B56670" w:rsidP="00B56670">
      <w:pPr>
        <w:pStyle w:val="aa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B56670" w:rsidRDefault="00B56670" w:rsidP="00B56670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B56670" w:rsidRDefault="00B56670" w:rsidP="00B56670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B56670" w:rsidRDefault="00B56670" w:rsidP="00B56670">
      <w:pPr>
        <w:pStyle w:val="aa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B56670" w:rsidRDefault="00B56670" w:rsidP="00B56670">
      <w:pPr>
        <w:pStyle w:val="aa"/>
        <w:rPr>
          <w:rStyle w:val="a9"/>
          <w:rFonts w:eastAsia="Calibri"/>
        </w:rPr>
      </w:pPr>
      <w:hyperlink r:id="rId7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56670" w:rsidRDefault="00B56670" w:rsidP="00B56670">
      <w:pPr>
        <w:pStyle w:val="aa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  <w:bookmarkStart w:id="0" w:name="_GoBack"/>
      <w:bookmarkEnd w:id="0"/>
    </w:p>
    <w:sectPr w:rsidR="00B5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8"/>
    <w:rsid w:val="00190E98"/>
    <w:rsid w:val="008546A4"/>
    <w:rsid w:val="00B56670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66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B5667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2">
    <w:name w:val="Основной шрифт абзаца2"/>
    <w:rsid w:val="00B56670"/>
  </w:style>
  <w:style w:type="character" w:customStyle="1" w:styleId="1">
    <w:name w:val="Основной шрифт абзаца1"/>
    <w:rsid w:val="00B56670"/>
  </w:style>
  <w:style w:type="character" w:styleId="a5">
    <w:name w:val="Emphasis"/>
    <w:basedOn w:val="a0"/>
    <w:uiPriority w:val="20"/>
    <w:qFormat/>
    <w:rsid w:val="00B56670"/>
    <w:rPr>
      <w:i/>
      <w:iCs/>
    </w:rPr>
  </w:style>
  <w:style w:type="character" w:styleId="a6">
    <w:name w:val="Strong"/>
    <w:basedOn w:val="a0"/>
    <w:uiPriority w:val="22"/>
    <w:qFormat/>
    <w:rsid w:val="00B566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6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70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9">
    <w:name w:val="Hyperlink"/>
    <w:uiPriority w:val="99"/>
    <w:semiHidden/>
    <w:unhideWhenUsed/>
    <w:rsid w:val="00B5667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56670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66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B5667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2">
    <w:name w:val="Основной шрифт абзаца2"/>
    <w:rsid w:val="00B56670"/>
  </w:style>
  <w:style w:type="character" w:customStyle="1" w:styleId="1">
    <w:name w:val="Основной шрифт абзаца1"/>
    <w:rsid w:val="00B56670"/>
  </w:style>
  <w:style w:type="character" w:styleId="a5">
    <w:name w:val="Emphasis"/>
    <w:basedOn w:val="a0"/>
    <w:uiPriority w:val="20"/>
    <w:qFormat/>
    <w:rsid w:val="00B56670"/>
    <w:rPr>
      <w:i/>
      <w:iCs/>
    </w:rPr>
  </w:style>
  <w:style w:type="character" w:styleId="a6">
    <w:name w:val="Strong"/>
    <w:basedOn w:val="a0"/>
    <w:uiPriority w:val="22"/>
    <w:qFormat/>
    <w:rsid w:val="00B566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6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70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9">
    <w:name w:val="Hyperlink"/>
    <w:uiPriority w:val="99"/>
    <w:semiHidden/>
    <w:unhideWhenUsed/>
    <w:rsid w:val="00B5667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56670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2022-03-30T02:48:00Z</dcterms:created>
  <dcterms:modified xsi:type="dcterms:W3CDTF">2022-03-30T02:49:00Z</dcterms:modified>
</cp:coreProperties>
</file>